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6B9" w:rsidRDefault="00D066B9" w:rsidP="003D34D6">
      <w:pPr>
        <w:ind w:right="-218"/>
        <w:jc w:val="center"/>
        <w:rPr>
          <w:b/>
          <w:sz w:val="28"/>
          <w:szCs w:val="28"/>
        </w:rPr>
      </w:pPr>
    </w:p>
    <w:p w:rsidR="006E0499" w:rsidRDefault="006E0499" w:rsidP="003D34D6">
      <w:pPr>
        <w:ind w:right="-218"/>
        <w:jc w:val="center"/>
        <w:rPr>
          <w:b/>
          <w:sz w:val="28"/>
          <w:szCs w:val="28"/>
        </w:rPr>
      </w:pPr>
    </w:p>
    <w:p w:rsidR="003D34D6" w:rsidRDefault="003D34D6" w:rsidP="003D34D6">
      <w:pPr>
        <w:ind w:right="-2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ЮБИЛЕЙНАЯ СЕЛЬСКАЯ ДУМА</w:t>
      </w:r>
    </w:p>
    <w:p w:rsidR="003D34D6" w:rsidRDefault="003D34D6" w:rsidP="003D34D6">
      <w:pPr>
        <w:ind w:lef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КОТЕЛЬНИЧСКОГО РАЙОНА КИРОВСКОЙ ОБЛАСТИ</w:t>
      </w:r>
    </w:p>
    <w:p w:rsidR="003D34D6" w:rsidRDefault="003D34D6" w:rsidP="003D34D6">
      <w:pPr>
        <w:jc w:val="both"/>
        <w:rPr>
          <w:b/>
          <w:sz w:val="28"/>
          <w:szCs w:val="28"/>
        </w:rPr>
      </w:pPr>
    </w:p>
    <w:p w:rsidR="003D34D6" w:rsidRDefault="003D34D6" w:rsidP="003D34D6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3D34D6" w:rsidRDefault="003D34D6" w:rsidP="003D34D6">
      <w:pPr>
        <w:jc w:val="center"/>
        <w:rPr>
          <w:b/>
          <w:sz w:val="28"/>
          <w:szCs w:val="28"/>
        </w:rPr>
      </w:pPr>
    </w:p>
    <w:p w:rsidR="003D34D6" w:rsidRDefault="003D34D6" w:rsidP="003D34D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D34D6" w:rsidRDefault="003D34D6" w:rsidP="003D34D6">
      <w:pPr>
        <w:jc w:val="center"/>
        <w:rPr>
          <w:sz w:val="28"/>
          <w:szCs w:val="28"/>
        </w:rPr>
      </w:pPr>
    </w:p>
    <w:p w:rsidR="003D34D6" w:rsidRDefault="000B0157" w:rsidP="003D34D6">
      <w:pPr>
        <w:jc w:val="center"/>
        <w:rPr>
          <w:sz w:val="28"/>
          <w:szCs w:val="28"/>
        </w:rPr>
      </w:pPr>
      <w:r>
        <w:rPr>
          <w:sz w:val="28"/>
          <w:szCs w:val="28"/>
        </w:rPr>
        <w:t>25</w:t>
      </w:r>
      <w:r w:rsidR="003D34D6">
        <w:rPr>
          <w:sz w:val="28"/>
          <w:szCs w:val="28"/>
        </w:rPr>
        <w:t>.10.2023 г.                                                                                        № 87</w:t>
      </w:r>
    </w:p>
    <w:p w:rsidR="003D34D6" w:rsidRDefault="003D34D6" w:rsidP="003D34D6">
      <w:pPr>
        <w:jc w:val="center"/>
        <w:rPr>
          <w:sz w:val="28"/>
          <w:szCs w:val="28"/>
        </w:rPr>
      </w:pPr>
      <w:r>
        <w:rPr>
          <w:sz w:val="28"/>
          <w:szCs w:val="28"/>
        </w:rPr>
        <w:t>п. Юбилейный</w:t>
      </w:r>
    </w:p>
    <w:p w:rsidR="000B0157" w:rsidRDefault="000B0157" w:rsidP="003D34D6">
      <w:pPr>
        <w:jc w:val="center"/>
        <w:rPr>
          <w:sz w:val="28"/>
          <w:szCs w:val="28"/>
        </w:rPr>
      </w:pPr>
    </w:p>
    <w:p w:rsidR="003D34D6" w:rsidRPr="002574CB" w:rsidRDefault="003D34D6" w:rsidP="003D34D6">
      <w:pPr>
        <w:jc w:val="center"/>
        <w:rPr>
          <w:b/>
          <w:sz w:val="28"/>
          <w:szCs w:val="28"/>
        </w:rPr>
      </w:pPr>
      <w:r w:rsidRPr="002574CB">
        <w:rPr>
          <w:b/>
          <w:sz w:val="28"/>
          <w:szCs w:val="28"/>
        </w:rPr>
        <w:t>О внесении изменений в решение Юбилейной сельской Думы</w:t>
      </w:r>
    </w:p>
    <w:p w:rsidR="00934F28" w:rsidRDefault="003D34D6" w:rsidP="00C74C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16.03.2022 № 2</w:t>
      </w:r>
      <w:r w:rsidRPr="002574CB">
        <w:rPr>
          <w:b/>
          <w:sz w:val="28"/>
          <w:szCs w:val="28"/>
        </w:rPr>
        <w:t>6 «Об утверж</w:t>
      </w:r>
      <w:r w:rsidR="00FF0DEA">
        <w:rPr>
          <w:b/>
          <w:sz w:val="28"/>
          <w:szCs w:val="28"/>
        </w:rPr>
        <w:t xml:space="preserve">дении Положения о бюджетном </w:t>
      </w:r>
      <w:bookmarkStart w:id="0" w:name="_GoBack"/>
      <w:bookmarkEnd w:id="0"/>
    </w:p>
    <w:p w:rsidR="003D34D6" w:rsidRPr="002574CB" w:rsidRDefault="00FF0DEA" w:rsidP="003D34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D34D6" w:rsidRPr="002574CB">
        <w:rPr>
          <w:b/>
          <w:sz w:val="28"/>
          <w:szCs w:val="28"/>
        </w:rPr>
        <w:t>процессе в муниципальном образовании Юбилейное сельское                    поселение Котельничского района Кировской области»</w:t>
      </w:r>
    </w:p>
    <w:p w:rsidR="003D34D6" w:rsidRDefault="003D34D6" w:rsidP="003D34D6">
      <w:pPr>
        <w:rPr>
          <w:sz w:val="28"/>
          <w:szCs w:val="28"/>
        </w:rPr>
      </w:pPr>
    </w:p>
    <w:p w:rsidR="003D34D6" w:rsidRDefault="003D34D6" w:rsidP="003D3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Рассмотрев протест </w:t>
      </w:r>
      <w:proofErr w:type="spellStart"/>
      <w:r>
        <w:rPr>
          <w:sz w:val="28"/>
          <w:szCs w:val="28"/>
        </w:rPr>
        <w:t>Котельничской</w:t>
      </w:r>
      <w:proofErr w:type="spellEnd"/>
      <w:r>
        <w:rPr>
          <w:sz w:val="28"/>
          <w:szCs w:val="28"/>
        </w:rPr>
        <w:t xml:space="preserve"> межрайонной прокуратуры от 27.09.2023 № 02-03-2023/Прдп677-23-20330038 на решение Юбилейной сельской Думы от 16.03.2022 № 26, в соответствии с Бюджетным кодексом Российской Федерации,</w:t>
      </w:r>
      <w:r w:rsidRPr="002C6F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приведения нормативного правового акта в соответствии с требованиями действующего законодательства, Юбилейная сельская Дума Котельничского района Кировской области РЕШИЛА: </w:t>
      </w:r>
    </w:p>
    <w:p w:rsidR="003D34D6" w:rsidRDefault="003D34D6" w:rsidP="003D3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Внести в решение Юбилейной сельской Думы от 16.03.2022 № 26 «Об утверждении Положения о бюджетном процессе в муниципальном образовании Юбилейное сельское поселение Котельничского района Кировской области» следующие изменения:</w:t>
      </w:r>
    </w:p>
    <w:p w:rsidR="003D34D6" w:rsidRDefault="004B1AB2" w:rsidP="003D3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1.1. часть 2 статьи 13 Положения</w:t>
      </w:r>
      <w:r w:rsidR="003D34D6">
        <w:rPr>
          <w:sz w:val="28"/>
          <w:szCs w:val="28"/>
        </w:rPr>
        <w:t xml:space="preserve"> изложить в новой редакции: </w:t>
      </w:r>
    </w:p>
    <w:p w:rsidR="004B1AB2" w:rsidRDefault="004B1AB2" w:rsidP="004B1AB2">
      <w:pPr>
        <w:tabs>
          <w:tab w:val="left" w:pos="851"/>
          <w:tab w:val="left" w:pos="993"/>
          <w:tab w:val="left" w:pos="1134"/>
        </w:tabs>
        <w:ind w:left="96" w:right="12" w:firstLine="48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«2.</w:t>
      </w:r>
      <w:r w:rsidRPr="004B1A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Муниципальный дорожный фонд создается решением представительного органа муниципального образования (за исключением решения о местном бюджете).</w:t>
      </w:r>
    </w:p>
    <w:p w:rsidR="004B1AB2" w:rsidRDefault="004B1AB2" w:rsidP="004B1AB2">
      <w:pPr>
        <w:ind w:left="96" w:right="12" w:firstLine="4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Объем бюджетных ассигнований муниципального дорожного фонда утверждается решением о местном бюджете на очередной финансовый год (очередной финансовый год и плановый период) в размере не менее прогнозируемого объема доходов бюджета муниципального образования, установленных решением представительного органа муниципального образования от:</w:t>
      </w:r>
    </w:p>
    <w:p w:rsidR="004B1AB2" w:rsidRDefault="004B1AB2" w:rsidP="004B1AB2">
      <w:pPr>
        <w:ind w:left="96" w:right="12" w:firstLine="4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rPr>
          <w:color w:val="000000"/>
          <w:sz w:val="28"/>
          <w:szCs w:val="28"/>
        </w:rPr>
        <w:t>инжекторных</w:t>
      </w:r>
      <w:proofErr w:type="spellEnd"/>
      <w:r>
        <w:rPr>
          <w:color w:val="000000"/>
          <w:sz w:val="28"/>
          <w:szCs w:val="28"/>
        </w:rPr>
        <w:t>) двигателей, производимые на территории Российской Федерации, подлежащих зачислению в местный бюджет;</w:t>
      </w:r>
    </w:p>
    <w:p w:rsidR="004B1AB2" w:rsidRPr="000B0157" w:rsidRDefault="004B1AB2" w:rsidP="004B1AB2">
      <w:pPr>
        <w:ind w:left="96" w:right="12" w:firstLine="4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B0157">
        <w:rPr>
          <w:color w:val="000000"/>
          <w:sz w:val="28"/>
          <w:szCs w:val="28"/>
        </w:rPr>
        <w:t>доходов местных бюджетов от транспортного налога (если законом субъекта Российской Федерации установлены единые нормативы отчислений от транспортного налога в местные бюджеты);</w:t>
      </w:r>
    </w:p>
    <w:p w:rsidR="004B1AB2" w:rsidRDefault="004B1AB2" w:rsidP="004B1AB2">
      <w:pPr>
        <w:ind w:left="96" w:right="12" w:firstLine="483"/>
        <w:jc w:val="both"/>
        <w:rPr>
          <w:color w:val="000000"/>
          <w:sz w:val="28"/>
          <w:szCs w:val="28"/>
          <w:shd w:val="clear" w:color="auto" w:fill="FFFFFF"/>
        </w:rPr>
      </w:pPr>
      <w:r w:rsidRPr="000B0157">
        <w:rPr>
          <w:color w:val="000000"/>
          <w:sz w:val="28"/>
          <w:szCs w:val="28"/>
        </w:rPr>
        <w:lastRenderedPageBreak/>
        <w:t xml:space="preserve">- </w:t>
      </w:r>
      <w:r w:rsidRPr="000B0157">
        <w:rPr>
          <w:color w:val="000000"/>
          <w:sz w:val="28"/>
          <w:szCs w:val="28"/>
          <w:shd w:val="clear" w:color="auto" w:fill="FFFFFF"/>
        </w:rPr>
        <w:t>доходов местных бюджетов от платы в счет возмещения вреда, причиняемого автомобильным дорогам местного значения тяжеловесными транспортными средствами;</w:t>
      </w:r>
    </w:p>
    <w:p w:rsidR="000B0157" w:rsidRPr="000B0157" w:rsidRDefault="000B0157" w:rsidP="004B1AB2">
      <w:pPr>
        <w:ind w:left="96" w:right="12" w:firstLine="4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>
        <w:rPr>
          <w:color w:val="000000"/>
          <w:sz w:val="30"/>
          <w:szCs w:val="30"/>
          <w:shd w:val="clear" w:color="auto" w:fill="FFFFFF"/>
        </w:rPr>
        <w:t>доходов местных бюджетов от штрафов за нарушение правил движения тяжеловесного и (или) крупногабаритного транспортного средства;</w:t>
      </w:r>
    </w:p>
    <w:p w:rsidR="004B1AB2" w:rsidRDefault="004B1AB2" w:rsidP="004B1AB2">
      <w:pPr>
        <w:ind w:left="96" w:right="12" w:firstLine="4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иных поступлений в местный бюджет, утвержденных решением представительного органа муниципального образования, предусматривающим создание муниципального дорожного фонда.</w:t>
      </w:r>
    </w:p>
    <w:p w:rsidR="004B1AB2" w:rsidRDefault="004B1AB2" w:rsidP="004B1AB2">
      <w:pPr>
        <w:ind w:left="96" w:right="12" w:firstLine="4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образования.</w:t>
      </w:r>
    </w:p>
    <w:p w:rsidR="003D34D6" w:rsidRDefault="004B1AB2" w:rsidP="004B1AB2">
      <w:pPr>
        <w:ind w:left="80" w:right="53" w:firstLine="48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году.»;</w:t>
      </w:r>
    </w:p>
    <w:p w:rsidR="000B0157" w:rsidRDefault="000B0157" w:rsidP="000B0157">
      <w:pPr>
        <w:ind w:right="5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1.2. </w:t>
      </w:r>
      <w:r w:rsidR="00F421D0">
        <w:rPr>
          <w:color w:val="000000"/>
          <w:sz w:val="28"/>
          <w:szCs w:val="28"/>
        </w:rPr>
        <w:t>Статья</w:t>
      </w:r>
      <w:r w:rsidRPr="00024E04">
        <w:rPr>
          <w:color w:val="000000"/>
          <w:sz w:val="28"/>
          <w:szCs w:val="28"/>
        </w:rPr>
        <w:t xml:space="preserve"> 19. Ведомственные целевые программы</w:t>
      </w:r>
      <w:r>
        <w:rPr>
          <w:b/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считать утратившей силу;</w:t>
      </w:r>
    </w:p>
    <w:p w:rsidR="000B0157" w:rsidRPr="000B0157" w:rsidRDefault="000B0157" w:rsidP="000B0157">
      <w:pPr>
        <w:ind w:right="5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1.3</w:t>
      </w:r>
      <w:r w:rsidR="00024E04">
        <w:rPr>
          <w:color w:val="000000"/>
          <w:sz w:val="28"/>
          <w:szCs w:val="28"/>
        </w:rPr>
        <w:t>. часть 2 статьи 20 – исключить.</w:t>
      </w:r>
    </w:p>
    <w:p w:rsidR="003D34D6" w:rsidRDefault="003D34D6" w:rsidP="003D34D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 2. Опубликовать данное решение в Информационном бюллетене и на официальном сайте органов местного самоуправления Котельничского муниципального района </w:t>
      </w:r>
      <w:hyperlink r:id="rId4" w:history="1">
        <w:r>
          <w:rPr>
            <w:rStyle w:val="a3"/>
            <w:sz w:val="28"/>
            <w:szCs w:val="28"/>
            <w:lang w:eastAsia="zh-CN"/>
          </w:rPr>
          <w:t>http://www.kotelnich-msu.ru</w:t>
        </w:r>
      </w:hyperlink>
      <w:r>
        <w:rPr>
          <w:sz w:val="28"/>
          <w:szCs w:val="28"/>
          <w:lang w:eastAsia="zh-CN"/>
        </w:rPr>
        <w:t>.</w:t>
      </w:r>
    </w:p>
    <w:p w:rsidR="003D34D6" w:rsidRDefault="003D34D6" w:rsidP="003D3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Настоящее решение вступает в силу в соответствии с действующим законодательством.</w:t>
      </w:r>
    </w:p>
    <w:p w:rsidR="003D34D6" w:rsidRDefault="003D34D6" w:rsidP="003D34D6">
      <w:pPr>
        <w:rPr>
          <w:sz w:val="28"/>
          <w:szCs w:val="28"/>
        </w:rPr>
      </w:pPr>
    </w:p>
    <w:p w:rsidR="003D34D6" w:rsidRPr="00B137C2" w:rsidRDefault="003D34D6" w:rsidP="003D34D6">
      <w:pPr>
        <w:rPr>
          <w:sz w:val="28"/>
          <w:szCs w:val="28"/>
        </w:rPr>
      </w:pPr>
      <w:r>
        <w:rPr>
          <w:sz w:val="28"/>
          <w:szCs w:val="28"/>
        </w:rPr>
        <w:t xml:space="preserve">  Глава Юбилейного</w:t>
      </w:r>
    </w:p>
    <w:p w:rsidR="003D34D6" w:rsidRPr="003A3AE5" w:rsidRDefault="003D34D6" w:rsidP="003D34D6">
      <w:pPr>
        <w:rPr>
          <w:sz w:val="28"/>
          <w:szCs w:val="28"/>
        </w:rPr>
      </w:pPr>
      <w:r w:rsidRPr="0082368E">
        <w:rPr>
          <w:sz w:val="28"/>
          <w:szCs w:val="28"/>
        </w:rPr>
        <w:t xml:space="preserve">  </w:t>
      </w:r>
      <w:r>
        <w:rPr>
          <w:sz w:val="28"/>
          <w:szCs w:val="28"/>
        </w:rPr>
        <w:t>с</w:t>
      </w:r>
      <w:r w:rsidRPr="0082368E">
        <w:rPr>
          <w:sz w:val="28"/>
          <w:szCs w:val="28"/>
        </w:rPr>
        <w:t>е</w:t>
      </w:r>
      <w:r>
        <w:rPr>
          <w:sz w:val="28"/>
          <w:szCs w:val="28"/>
        </w:rPr>
        <w:t xml:space="preserve">льского поселения                                             </w:t>
      </w:r>
      <w:proofErr w:type="spellStart"/>
      <w:r>
        <w:rPr>
          <w:sz w:val="28"/>
          <w:szCs w:val="28"/>
        </w:rPr>
        <w:t>С.В.Червяков</w:t>
      </w:r>
      <w:proofErr w:type="spellEnd"/>
    </w:p>
    <w:p w:rsidR="001D0815" w:rsidRDefault="001D0815"/>
    <w:sectPr w:rsidR="001D0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4D6"/>
    <w:rsid w:val="0002466C"/>
    <w:rsid w:val="00024E04"/>
    <w:rsid w:val="000B0157"/>
    <w:rsid w:val="001D0815"/>
    <w:rsid w:val="003D34D6"/>
    <w:rsid w:val="0044541F"/>
    <w:rsid w:val="004B1AB2"/>
    <w:rsid w:val="006E0499"/>
    <w:rsid w:val="00934F28"/>
    <w:rsid w:val="00C74C0D"/>
    <w:rsid w:val="00D066B9"/>
    <w:rsid w:val="00D132D1"/>
    <w:rsid w:val="00E6114F"/>
    <w:rsid w:val="00F421D0"/>
    <w:rsid w:val="00FF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939DC-D3AD-405B-AC6B-2E732BD45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D34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telnich-m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12</cp:revision>
  <dcterms:created xsi:type="dcterms:W3CDTF">2023-10-23T13:12:00Z</dcterms:created>
  <dcterms:modified xsi:type="dcterms:W3CDTF">2023-10-25T12:59:00Z</dcterms:modified>
</cp:coreProperties>
</file>